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8DAA3" w14:textId="61723414" w:rsidR="008211F5" w:rsidRPr="00562D06" w:rsidRDefault="008211F5" w:rsidP="008211F5">
      <w:pPr>
        <w:rPr>
          <w:bCs/>
          <w:color w:val="000000"/>
          <w:sz w:val="22"/>
          <w:szCs w:val="22"/>
          <w:lang w:val="en-CA"/>
        </w:rPr>
      </w:pPr>
      <w:r w:rsidRPr="00562D06">
        <w:rPr>
          <w:bCs/>
          <w:color w:val="000000"/>
          <w:sz w:val="22"/>
          <w:szCs w:val="22"/>
          <w:lang w:val="en-CA"/>
        </w:rPr>
        <w:t xml:space="preserve">This questionnaire will assist in the scoping and planning </w:t>
      </w:r>
      <w:r w:rsidR="00673836" w:rsidRPr="00562D06">
        <w:rPr>
          <w:bCs/>
          <w:color w:val="000000"/>
          <w:sz w:val="22"/>
          <w:szCs w:val="22"/>
          <w:lang w:val="en-CA"/>
        </w:rPr>
        <w:t xml:space="preserve">of your </w:t>
      </w:r>
      <w:proofErr w:type="spellStart"/>
      <w:r w:rsidR="00673836" w:rsidRPr="00562D06">
        <w:rPr>
          <w:bCs/>
          <w:color w:val="000000"/>
          <w:sz w:val="22"/>
          <w:szCs w:val="22"/>
          <w:lang w:val="en-CA"/>
        </w:rPr>
        <w:t>Arca</w:t>
      </w:r>
      <w:proofErr w:type="spellEnd"/>
      <w:r w:rsidR="00673836" w:rsidRPr="00562D06">
        <w:rPr>
          <w:bCs/>
          <w:color w:val="000000"/>
          <w:sz w:val="22"/>
          <w:szCs w:val="22"/>
          <w:lang w:val="en-CA"/>
        </w:rPr>
        <w:t xml:space="preserve"> collections</w:t>
      </w:r>
      <w:r w:rsidRPr="00562D06">
        <w:rPr>
          <w:bCs/>
          <w:color w:val="000000"/>
          <w:sz w:val="22"/>
          <w:szCs w:val="22"/>
          <w:lang w:val="en-CA"/>
        </w:rPr>
        <w:t xml:space="preserve">. </w:t>
      </w:r>
    </w:p>
    <w:p w14:paraId="0288473B" w14:textId="77777777" w:rsidR="00F7226A" w:rsidRPr="00562D06" w:rsidRDefault="00F7226A" w:rsidP="008211F5">
      <w:pPr>
        <w:rPr>
          <w:bCs/>
          <w:color w:val="000000"/>
          <w:sz w:val="22"/>
          <w:szCs w:val="22"/>
          <w:lang w:val="en-CA"/>
        </w:rPr>
      </w:pPr>
    </w:p>
    <w:p w14:paraId="412155C2" w14:textId="58D29D73" w:rsidR="008211F5" w:rsidRPr="00562D06" w:rsidRDefault="008211F5" w:rsidP="008211F5">
      <w:pPr>
        <w:rPr>
          <w:bCs/>
          <w:color w:val="000000"/>
          <w:sz w:val="22"/>
          <w:szCs w:val="22"/>
          <w:lang w:val="en-CA"/>
        </w:rPr>
      </w:pPr>
      <w:r w:rsidRPr="00562D06">
        <w:rPr>
          <w:bCs/>
          <w:color w:val="000000"/>
          <w:sz w:val="22"/>
          <w:szCs w:val="22"/>
          <w:lang w:val="en-CA"/>
        </w:rPr>
        <w:t>Please answer the following questio</w:t>
      </w:r>
      <w:r w:rsidR="00F7226A" w:rsidRPr="00562D06">
        <w:rPr>
          <w:bCs/>
          <w:color w:val="000000"/>
          <w:sz w:val="22"/>
          <w:szCs w:val="22"/>
          <w:lang w:val="en-CA"/>
        </w:rPr>
        <w:t>ns to the best of your ability, in consultation with the appropriate stakeholders, users, and content administrators.</w:t>
      </w:r>
    </w:p>
    <w:p w14:paraId="36E3DD94" w14:textId="77777777" w:rsidR="003A2CB6" w:rsidRPr="00562D06" w:rsidRDefault="003A2CB6" w:rsidP="008211F5">
      <w:pPr>
        <w:rPr>
          <w:bCs/>
          <w:color w:val="000000"/>
          <w:sz w:val="22"/>
          <w:szCs w:val="22"/>
          <w:lang w:val="en-CA"/>
        </w:rPr>
      </w:pPr>
    </w:p>
    <w:p w14:paraId="5EB84909" w14:textId="3B4CA16D" w:rsidR="003A2CB6" w:rsidRPr="00562D06" w:rsidRDefault="003A2CB6" w:rsidP="008211F5">
      <w:pPr>
        <w:rPr>
          <w:bCs/>
          <w:color w:val="000000"/>
          <w:sz w:val="22"/>
          <w:szCs w:val="22"/>
          <w:lang w:val="en-CA"/>
        </w:rPr>
      </w:pPr>
      <w:r w:rsidRPr="00562D06">
        <w:rPr>
          <w:bCs/>
          <w:color w:val="000000"/>
          <w:sz w:val="22"/>
          <w:szCs w:val="22"/>
          <w:lang w:val="en-CA"/>
        </w:rPr>
        <w:t xml:space="preserve">Use as much space as needed to answer </w:t>
      </w:r>
      <w:r w:rsidR="0084168C" w:rsidRPr="00562D06">
        <w:rPr>
          <w:bCs/>
          <w:color w:val="000000"/>
          <w:sz w:val="22"/>
          <w:szCs w:val="22"/>
          <w:lang w:val="en-CA"/>
        </w:rPr>
        <w:t xml:space="preserve">each item </w:t>
      </w:r>
      <w:r w:rsidRPr="00562D06">
        <w:rPr>
          <w:bCs/>
          <w:color w:val="000000"/>
          <w:sz w:val="22"/>
          <w:szCs w:val="22"/>
          <w:lang w:val="en-CA"/>
        </w:rPr>
        <w:t>thoroughly.</w:t>
      </w:r>
    </w:p>
    <w:p w14:paraId="317B4389" w14:textId="77777777" w:rsidR="005A20EC" w:rsidRPr="008211F5" w:rsidRDefault="005A20EC" w:rsidP="008211F5">
      <w:pPr>
        <w:rPr>
          <w:bCs/>
          <w:color w:val="000000"/>
          <w:sz w:val="23"/>
          <w:szCs w:val="23"/>
          <w:lang w:val="en-CA"/>
        </w:rPr>
      </w:pPr>
    </w:p>
    <w:p w14:paraId="5ED6C90A" w14:textId="65744CB2" w:rsidR="008211F5" w:rsidRDefault="00673836" w:rsidP="008211F5">
      <w:pPr>
        <w:rPr>
          <w:b/>
          <w:bCs/>
          <w:color w:val="000000"/>
          <w:sz w:val="23"/>
          <w:szCs w:val="23"/>
          <w:lang w:val="en-CA"/>
        </w:rPr>
      </w:pPr>
      <w:r>
        <w:rPr>
          <w:b/>
          <w:bCs/>
          <w:color w:val="000000"/>
          <w:sz w:val="23"/>
          <w:szCs w:val="23"/>
          <w:lang w:val="en-CA"/>
        </w:rPr>
        <w:t>About Your Collections</w:t>
      </w:r>
    </w:p>
    <w:p w14:paraId="5253A9FF" w14:textId="77777777" w:rsidR="00673836" w:rsidRDefault="00673836" w:rsidP="008211F5">
      <w:pPr>
        <w:rPr>
          <w:bCs/>
          <w:color w:val="000000"/>
          <w:sz w:val="23"/>
          <w:szCs w:val="23"/>
          <w:lang w:val="en-CA"/>
        </w:rPr>
      </w:pPr>
    </w:p>
    <w:p w14:paraId="419CC4D7" w14:textId="24BFFBF0" w:rsidR="00673836" w:rsidRPr="00562D06" w:rsidRDefault="00673836" w:rsidP="008211F5">
      <w:pPr>
        <w:pStyle w:val="ListParagraph"/>
        <w:numPr>
          <w:ilvl w:val="0"/>
          <w:numId w:val="6"/>
        </w:numPr>
        <w:rPr>
          <w:bCs/>
          <w:color w:val="000000"/>
          <w:sz w:val="22"/>
          <w:szCs w:val="22"/>
          <w:lang w:val="en-CA"/>
        </w:rPr>
      </w:pPr>
      <w:r w:rsidRPr="00562D06">
        <w:rPr>
          <w:bCs/>
          <w:color w:val="000000"/>
          <w:sz w:val="22"/>
          <w:szCs w:val="22"/>
          <w:lang w:val="en-CA"/>
        </w:rPr>
        <w:t>Name of your institution:</w:t>
      </w:r>
      <w:r w:rsidRPr="00562D06">
        <w:rPr>
          <w:bCs/>
          <w:color w:val="000000"/>
          <w:sz w:val="22"/>
          <w:szCs w:val="22"/>
          <w:lang w:val="en-CA"/>
        </w:rPr>
        <w:br/>
      </w:r>
    </w:p>
    <w:p w14:paraId="10E7E83A" w14:textId="1134FF45" w:rsidR="00673836" w:rsidRPr="00562D06" w:rsidRDefault="00673836" w:rsidP="008211F5">
      <w:pPr>
        <w:pStyle w:val="ListParagraph"/>
        <w:numPr>
          <w:ilvl w:val="0"/>
          <w:numId w:val="6"/>
        </w:numPr>
        <w:rPr>
          <w:bCs/>
          <w:color w:val="000000"/>
          <w:sz w:val="22"/>
          <w:szCs w:val="22"/>
          <w:lang w:val="en-CA"/>
        </w:rPr>
      </w:pPr>
      <w:r w:rsidRPr="00562D06">
        <w:rPr>
          <w:bCs/>
          <w:color w:val="000000"/>
          <w:sz w:val="22"/>
          <w:szCs w:val="22"/>
          <w:lang w:val="en-CA"/>
        </w:rPr>
        <w:t>Name of your top-level collection (i.e. what to call your overall set of collections; could be same as your institution name):</w:t>
      </w:r>
      <w:r w:rsidRPr="00562D06">
        <w:rPr>
          <w:bCs/>
          <w:color w:val="000000"/>
          <w:sz w:val="22"/>
          <w:szCs w:val="22"/>
          <w:lang w:val="en-CA"/>
        </w:rPr>
        <w:br/>
      </w:r>
    </w:p>
    <w:p w14:paraId="55847A44" w14:textId="4675A77D" w:rsidR="003C1D87" w:rsidRDefault="003C1D87" w:rsidP="003C1D87">
      <w:pPr>
        <w:pStyle w:val="ListParagraph"/>
        <w:numPr>
          <w:ilvl w:val="0"/>
          <w:numId w:val="6"/>
        </w:numPr>
        <w:rPr>
          <w:bCs/>
          <w:color w:val="000000"/>
          <w:sz w:val="22"/>
          <w:szCs w:val="22"/>
          <w:lang w:val="en-CA"/>
        </w:rPr>
      </w:pPr>
      <w:r w:rsidRPr="003C1D87">
        <w:rPr>
          <w:bCs/>
          <w:color w:val="000000"/>
          <w:sz w:val="22"/>
          <w:szCs w:val="22"/>
          <w:lang w:val="en-CA"/>
        </w:rPr>
        <w:t xml:space="preserve">Your preferred subdomain for your </w:t>
      </w:r>
      <w:proofErr w:type="spellStart"/>
      <w:r w:rsidRPr="003C1D87">
        <w:rPr>
          <w:bCs/>
          <w:color w:val="000000"/>
          <w:sz w:val="22"/>
          <w:szCs w:val="22"/>
          <w:lang w:val="en-CA"/>
        </w:rPr>
        <w:t>Arca</w:t>
      </w:r>
      <w:proofErr w:type="spellEnd"/>
      <w:r w:rsidRPr="003C1D87">
        <w:rPr>
          <w:bCs/>
          <w:color w:val="000000"/>
          <w:sz w:val="22"/>
          <w:szCs w:val="22"/>
          <w:lang w:val="en-CA"/>
        </w:rPr>
        <w:t xml:space="preserve"> site, which forms the URL SUBDOMAIN.arcabc.ca. (</w:t>
      </w:r>
      <w:proofErr w:type="gramStart"/>
      <w:r w:rsidRPr="003C1D87">
        <w:rPr>
          <w:bCs/>
          <w:color w:val="000000"/>
          <w:sz w:val="22"/>
          <w:szCs w:val="22"/>
          <w:lang w:val="en-CA"/>
        </w:rPr>
        <w:t>Generally</w:t>
      </w:r>
      <w:proofErr w:type="gramEnd"/>
      <w:r w:rsidRPr="003C1D87">
        <w:rPr>
          <w:bCs/>
          <w:color w:val="000000"/>
          <w:sz w:val="22"/>
          <w:szCs w:val="22"/>
          <w:lang w:val="en-CA"/>
        </w:rPr>
        <w:t xml:space="preserve"> your institution's acronym, e.g. </w:t>
      </w:r>
      <w:hyperlink r:id="rId7" w:history="1">
        <w:r w:rsidRPr="003C1D87">
          <w:rPr>
            <w:rStyle w:val="Hyperlink"/>
            <w:bCs/>
            <w:sz w:val="22"/>
            <w:szCs w:val="22"/>
            <w:lang w:val="en-CA"/>
          </w:rPr>
          <w:t>doh.arcabc.ca</w:t>
        </w:r>
      </w:hyperlink>
      <w:r w:rsidRPr="003C1D87">
        <w:rPr>
          <w:bCs/>
          <w:color w:val="000000"/>
          <w:sz w:val="22"/>
          <w:szCs w:val="22"/>
          <w:lang w:val="en-CA"/>
        </w:rPr>
        <w:t>, </w:t>
      </w:r>
      <w:hyperlink r:id="rId8" w:history="1">
        <w:r w:rsidRPr="003C1D87">
          <w:rPr>
            <w:rStyle w:val="Hyperlink"/>
            <w:bCs/>
            <w:sz w:val="22"/>
            <w:szCs w:val="22"/>
            <w:lang w:val="en-CA"/>
          </w:rPr>
          <w:t>unbc.arcabc.ca</w:t>
        </w:r>
      </w:hyperlink>
      <w:r w:rsidRPr="003C1D87">
        <w:rPr>
          <w:bCs/>
          <w:color w:val="000000"/>
          <w:sz w:val="22"/>
          <w:szCs w:val="22"/>
          <w:lang w:val="en-CA"/>
        </w:rPr>
        <w:t>, </w:t>
      </w:r>
      <w:hyperlink r:id="rId9" w:history="1">
        <w:r w:rsidRPr="003C1D87">
          <w:rPr>
            <w:rStyle w:val="Hyperlink"/>
            <w:bCs/>
            <w:sz w:val="22"/>
            <w:szCs w:val="22"/>
            <w:lang w:val="en-CA"/>
          </w:rPr>
          <w:t>capu.arcabc.ca</w:t>
        </w:r>
      </w:hyperlink>
      <w:r w:rsidRPr="003C1D87">
        <w:rPr>
          <w:bCs/>
          <w:color w:val="000000"/>
          <w:sz w:val="22"/>
          <w:szCs w:val="22"/>
          <w:lang w:val="en-CA"/>
        </w:rPr>
        <w:t>)</w:t>
      </w:r>
      <w:r>
        <w:rPr>
          <w:bCs/>
          <w:color w:val="000000"/>
          <w:sz w:val="22"/>
          <w:szCs w:val="22"/>
          <w:lang w:val="en-CA"/>
        </w:rPr>
        <w:t>:</w:t>
      </w:r>
    </w:p>
    <w:p w14:paraId="48E99E30" w14:textId="77777777" w:rsidR="003C1D87" w:rsidRPr="003C1D87" w:rsidRDefault="003C1D87" w:rsidP="003C1D87">
      <w:pPr>
        <w:pStyle w:val="ListParagraph"/>
        <w:rPr>
          <w:bCs/>
          <w:color w:val="000000"/>
          <w:sz w:val="22"/>
          <w:szCs w:val="22"/>
          <w:lang w:val="en-CA"/>
        </w:rPr>
      </w:pPr>
    </w:p>
    <w:p w14:paraId="441B85D8" w14:textId="0C84DE10" w:rsidR="00562D06" w:rsidRPr="003C1D87" w:rsidRDefault="003C1D87" w:rsidP="003C1D87">
      <w:pPr>
        <w:pStyle w:val="ListParagraph"/>
        <w:numPr>
          <w:ilvl w:val="0"/>
          <w:numId w:val="6"/>
        </w:numPr>
        <w:rPr>
          <w:bCs/>
          <w:color w:val="000000"/>
          <w:sz w:val="22"/>
          <w:szCs w:val="22"/>
          <w:lang w:val="en-CA"/>
        </w:rPr>
      </w:pPr>
      <w:r w:rsidRPr="003C1D87">
        <w:rPr>
          <w:bCs/>
          <w:color w:val="000000"/>
          <w:sz w:val="22"/>
          <w:szCs w:val="22"/>
          <w:lang w:val="en-CA"/>
        </w:rPr>
        <w:t xml:space="preserve">Your preferred namespace, which will </w:t>
      </w:r>
      <w:r>
        <w:rPr>
          <w:bCs/>
          <w:color w:val="000000"/>
          <w:sz w:val="22"/>
          <w:szCs w:val="22"/>
          <w:lang w:val="en-CA"/>
        </w:rPr>
        <w:t>form</w:t>
      </w:r>
      <w:r w:rsidRPr="003C1D87">
        <w:rPr>
          <w:bCs/>
          <w:color w:val="000000"/>
          <w:sz w:val="22"/>
          <w:szCs w:val="22"/>
          <w:lang w:val="en-CA"/>
        </w:rPr>
        <w:t xml:space="preserve"> the first part of the identifier for each of your repository objects and appears in the objects’ permalinks. </w:t>
      </w:r>
      <w:r>
        <w:rPr>
          <w:bCs/>
          <w:color w:val="000000"/>
          <w:sz w:val="22"/>
          <w:szCs w:val="22"/>
          <w:lang w:val="en-CA"/>
        </w:rPr>
        <w:t>(</w:t>
      </w:r>
      <w:r w:rsidRPr="003C1D87">
        <w:rPr>
          <w:bCs/>
          <w:color w:val="000000"/>
          <w:sz w:val="22"/>
          <w:szCs w:val="22"/>
          <w:lang w:val="en-CA"/>
        </w:rPr>
        <w:t>Usually the same as the subdomain; kee</w:t>
      </w:r>
      <w:r>
        <w:rPr>
          <w:bCs/>
          <w:color w:val="000000"/>
          <w:sz w:val="22"/>
          <w:szCs w:val="22"/>
          <w:lang w:val="en-CA"/>
        </w:rPr>
        <w:t>p it between 2 and 7 characters):</w:t>
      </w:r>
      <w:r w:rsidR="00673836" w:rsidRPr="003C1D87">
        <w:rPr>
          <w:bCs/>
          <w:color w:val="000000"/>
          <w:sz w:val="22"/>
          <w:szCs w:val="22"/>
          <w:lang w:val="en-CA"/>
        </w:rPr>
        <w:br/>
      </w:r>
    </w:p>
    <w:p w14:paraId="3608B1B4" w14:textId="77777777" w:rsidR="00CB7109" w:rsidRDefault="00CB7109" w:rsidP="008211F5">
      <w:pPr>
        <w:rPr>
          <w:b/>
          <w:bCs/>
          <w:color w:val="000000"/>
          <w:sz w:val="23"/>
          <w:szCs w:val="23"/>
          <w:lang w:val="en-CA"/>
        </w:rPr>
      </w:pPr>
    </w:p>
    <w:p w14:paraId="23C48D4E" w14:textId="77777777" w:rsidR="008211F5" w:rsidRPr="008211F5" w:rsidRDefault="008211F5" w:rsidP="008211F5">
      <w:pPr>
        <w:rPr>
          <w:rFonts w:ascii="Times" w:hAnsi="Times" w:cs="Times New Roman"/>
          <w:sz w:val="20"/>
          <w:szCs w:val="20"/>
          <w:lang w:val="en-CA"/>
        </w:rPr>
      </w:pPr>
      <w:r w:rsidRPr="008211F5">
        <w:rPr>
          <w:b/>
          <w:bCs/>
          <w:color w:val="000000"/>
          <w:sz w:val="23"/>
          <w:szCs w:val="23"/>
          <w:lang w:val="en-CA"/>
        </w:rPr>
        <w:t>Identifying Types of Content and Uses</w:t>
      </w:r>
    </w:p>
    <w:p w14:paraId="466DBD1B" w14:textId="77777777" w:rsidR="008211F5" w:rsidRPr="008211F5" w:rsidRDefault="008211F5" w:rsidP="008211F5">
      <w:pPr>
        <w:rPr>
          <w:rFonts w:ascii="Times" w:eastAsia="Times New Roman" w:hAnsi="Times" w:cs="Times New Roman"/>
          <w:sz w:val="20"/>
          <w:szCs w:val="20"/>
          <w:lang w:val="en-CA"/>
        </w:rPr>
      </w:pPr>
    </w:p>
    <w:p w14:paraId="7AFC917E" w14:textId="7BE85B6A" w:rsidR="008211F5" w:rsidRDefault="003C1D87" w:rsidP="003C1D87">
      <w:pPr>
        <w:numPr>
          <w:ilvl w:val="0"/>
          <w:numId w:val="2"/>
        </w:numPr>
        <w:textAlignment w:val="baseline"/>
        <w:rPr>
          <w:color w:val="000000"/>
          <w:sz w:val="23"/>
          <w:szCs w:val="23"/>
          <w:lang w:val="en-CA"/>
        </w:rPr>
      </w:pPr>
      <w:r w:rsidRPr="003C1D87">
        <w:rPr>
          <w:color w:val="000000"/>
          <w:sz w:val="23"/>
          <w:szCs w:val="23"/>
          <w:lang w:val="en-CA"/>
        </w:rPr>
        <w:t xml:space="preserve">In priority order, list and briefly describe the main collections that you plan to have in the </w:t>
      </w:r>
      <w:proofErr w:type="spellStart"/>
      <w:r w:rsidRPr="003C1D87">
        <w:rPr>
          <w:color w:val="000000"/>
          <w:sz w:val="23"/>
          <w:szCs w:val="23"/>
          <w:lang w:val="en-CA"/>
        </w:rPr>
        <w:t>respository</w:t>
      </w:r>
      <w:proofErr w:type="spellEnd"/>
      <w:r w:rsidRPr="003C1D87">
        <w:rPr>
          <w:color w:val="000000"/>
          <w:sz w:val="23"/>
          <w:szCs w:val="23"/>
          <w:lang w:val="en-CA"/>
        </w:rPr>
        <w:t xml:space="preserve"> over the next year.</w:t>
      </w:r>
      <w:r w:rsidR="00BA04BF">
        <w:rPr>
          <w:color w:val="000000"/>
          <w:sz w:val="23"/>
          <w:szCs w:val="23"/>
          <w:lang w:val="en-CA"/>
        </w:rPr>
        <w:t xml:space="preserve"> Attach sample items for your top priority collections if possible.</w:t>
      </w:r>
    </w:p>
    <w:p w14:paraId="4787C5B2" w14:textId="58FA41B1" w:rsidR="003C1D87" w:rsidRDefault="003C1D87" w:rsidP="003C1D87">
      <w:pPr>
        <w:numPr>
          <w:ilvl w:val="1"/>
          <w:numId w:val="2"/>
        </w:numPr>
        <w:textAlignment w:val="baseline"/>
        <w:rPr>
          <w:color w:val="000000"/>
          <w:sz w:val="23"/>
          <w:szCs w:val="23"/>
          <w:lang w:val="en-CA"/>
        </w:rPr>
      </w:pPr>
      <w:r>
        <w:rPr>
          <w:color w:val="000000"/>
          <w:sz w:val="23"/>
          <w:szCs w:val="23"/>
          <w:lang w:val="en-CA"/>
        </w:rPr>
        <w:t>..</w:t>
      </w:r>
    </w:p>
    <w:p w14:paraId="13B71618" w14:textId="4D74A0F9" w:rsidR="003C1D87" w:rsidRDefault="003C1D87" w:rsidP="003C1D87">
      <w:pPr>
        <w:numPr>
          <w:ilvl w:val="1"/>
          <w:numId w:val="2"/>
        </w:numPr>
        <w:textAlignment w:val="baseline"/>
        <w:rPr>
          <w:color w:val="000000"/>
          <w:sz w:val="23"/>
          <w:szCs w:val="23"/>
          <w:lang w:val="en-CA"/>
        </w:rPr>
      </w:pPr>
      <w:r>
        <w:rPr>
          <w:color w:val="000000"/>
          <w:sz w:val="23"/>
          <w:szCs w:val="23"/>
          <w:lang w:val="en-CA"/>
        </w:rPr>
        <w:t>..</w:t>
      </w:r>
    </w:p>
    <w:p w14:paraId="5989863E" w14:textId="35D364D3" w:rsidR="00F7226A" w:rsidRPr="00BA04BF" w:rsidRDefault="003C1D87" w:rsidP="00F7226A">
      <w:pPr>
        <w:numPr>
          <w:ilvl w:val="1"/>
          <w:numId w:val="2"/>
        </w:numPr>
        <w:textAlignment w:val="baseline"/>
        <w:rPr>
          <w:color w:val="000000"/>
          <w:sz w:val="23"/>
          <w:szCs w:val="23"/>
          <w:lang w:val="en-CA"/>
        </w:rPr>
      </w:pPr>
      <w:r>
        <w:rPr>
          <w:color w:val="000000"/>
          <w:sz w:val="23"/>
          <w:szCs w:val="23"/>
          <w:lang w:val="en-CA"/>
        </w:rPr>
        <w:t>..</w:t>
      </w:r>
    </w:p>
    <w:p w14:paraId="0BEFDB22" w14:textId="77777777" w:rsidR="00F7226A" w:rsidRDefault="00F7226A" w:rsidP="00F7226A">
      <w:pPr>
        <w:ind w:left="720"/>
        <w:textAlignment w:val="baseline"/>
        <w:rPr>
          <w:color w:val="000000"/>
          <w:sz w:val="23"/>
          <w:szCs w:val="23"/>
          <w:lang w:val="en-CA"/>
        </w:rPr>
      </w:pPr>
    </w:p>
    <w:p w14:paraId="0BB65C54" w14:textId="77777777" w:rsidR="003A2CB6" w:rsidRPr="008211F5" w:rsidRDefault="003A2CB6" w:rsidP="00F7226A">
      <w:pPr>
        <w:ind w:left="720"/>
        <w:textAlignment w:val="baseline"/>
        <w:rPr>
          <w:color w:val="000000"/>
          <w:sz w:val="23"/>
          <w:szCs w:val="23"/>
          <w:lang w:val="en-CA"/>
        </w:rPr>
      </w:pPr>
    </w:p>
    <w:p w14:paraId="6E00C619" w14:textId="6BAA47C2" w:rsidR="008211F5" w:rsidRDefault="008211F5" w:rsidP="008211F5">
      <w:pPr>
        <w:numPr>
          <w:ilvl w:val="0"/>
          <w:numId w:val="2"/>
        </w:numPr>
        <w:textAlignment w:val="baseline"/>
        <w:rPr>
          <w:color w:val="000000"/>
          <w:sz w:val="23"/>
          <w:szCs w:val="23"/>
          <w:lang w:val="en-CA"/>
        </w:rPr>
      </w:pPr>
      <w:r w:rsidRPr="008211F5">
        <w:rPr>
          <w:color w:val="000000"/>
          <w:sz w:val="23"/>
          <w:szCs w:val="23"/>
          <w:lang w:val="en-CA"/>
        </w:rPr>
        <w:t>Identify any special parameters fo</w:t>
      </w:r>
      <w:bookmarkStart w:id="0" w:name="_GoBack"/>
      <w:bookmarkEnd w:id="0"/>
      <w:r w:rsidRPr="008211F5">
        <w:rPr>
          <w:color w:val="000000"/>
          <w:sz w:val="23"/>
          <w:szCs w:val="23"/>
          <w:lang w:val="en-CA"/>
        </w:rPr>
        <w:t xml:space="preserve">r display, access, use, etc. (Examples: special metadata fields, embargoes, </w:t>
      </w:r>
      <w:r w:rsidR="00B317E7">
        <w:rPr>
          <w:color w:val="000000"/>
          <w:sz w:val="23"/>
          <w:szCs w:val="23"/>
          <w:lang w:val="en-CA"/>
        </w:rPr>
        <w:t xml:space="preserve">restricted access, </w:t>
      </w:r>
      <w:r w:rsidRPr="008211F5">
        <w:rPr>
          <w:color w:val="000000"/>
          <w:sz w:val="23"/>
          <w:szCs w:val="23"/>
          <w:lang w:val="en-CA"/>
        </w:rPr>
        <w:t>etc.)</w:t>
      </w:r>
    </w:p>
    <w:p w14:paraId="4A3EC454" w14:textId="3B516DC1" w:rsidR="00F7226A" w:rsidRPr="008211F5" w:rsidRDefault="00F7226A" w:rsidP="008211F5">
      <w:pPr>
        <w:spacing w:after="240"/>
        <w:rPr>
          <w:rFonts w:ascii="Times" w:eastAsia="Times New Roman" w:hAnsi="Times" w:cs="Times New Roman"/>
          <w:sz w:val="20"/>
          <w:szCs w:val="20"/>
          <w:lang w:val="en-CA"/>
        </w:rPr>
      </w:pPr>
    </w:p>
    <w:p w14:paraId="6A5EBC44" w14:textId="77777777" w:rsidR="003A2CB6" w:rsidRDefault="003A2CB6" w:rsidP="008211F5">
      <w:pPr>
        <w:rPr>
          <w:b/>
          <w:bCs/>
          <w:color w:val="000000"/>
          <w:sz w:val="23"/>
          <w:szCs w:val="23"/>
          <w:lang w:val="en-CA"/>
        </w:rPr>
      </w:pPr>
    </w:p>
    <w:p w14:paraId="4F69641B" w14:textId="77777777" w:rsidR="008211F5" w:rsidRDefault="008211F5" w:rsidP="008211F5">
      <w:pPr>
        <w:rPr>
          <w:b/>
          <w:bCs/>
          <w:color w:val="000000"/>
          <w:sz w:val="23"/>
          <w:szCs w:val="23"/>
          <w:lang w:val="en-CA"/>
        </w:rPr>
      </w:pPr>
      <w:r w:rsidRPr="008211F5">
        <w:rPr>
          <w:b/>
          <w:bCs/>
          <w:color w:val="000000"/>
          <w:sz w:val="23"/>
          <w:szCs w:val="23"/>
          <w:lang w:val="en-CA"/>
        </w:rPr>
        <w:t>Initial Set-up</w:t>
      </w:r>
    </w:p>
    <w:p w14:paraId="19322CC3" w14:textId="77777777" w:rsidR="003A2CB6" w:rsidRPr="008211F5" w:rsidRDefault="003A2CB6" w:rsidP="008211F5">
      <w:pPr>
        <w:rPr>
          <w:rFonts w:ascii="Times" w:hAnsi="Times" w:cs="Times New Roman"/>
          <w:sz w:val="20"/>
          <w:szCs w:val="20"/>
          <w:lang w:val="en-CA"/>
        </w:rPr>
      </w:pPr>
    </w:p>
    <w:p w14:paraId="34EBFD39" w14:textId="59CF005A" w:rsidR="008211F5" w:rsidRPr="008211F5" w:rsidRDefault="008211F5" w:rsidP="008211F5">
      <w:pPr>
        <w:rPr>
          <w:rFonts w:ascii="Times" w:hAnsi="Times" w:cs="Times New Roman"/>
          <w:sz w:val="20"/>
          <w:szCs w:val="20"/>
          <w:lang w:val="en-CA"/>
        </w:rPr>
      </w:pPr>
      <w:r w:rsidRPr="008211F5">
        <w:rPr>
          <w:color w:val="000000"/>
          <w:sz w:val="23"/>
          <w:szCs w:val="23"/>
          <w:lang w:val="en-CA"/>
        </w:rPr>
        <w:t>Identify a person who should initially be</w:t>
      </w:r>
      <w:r w:rsidR="00562D06">
        <w:rPr>
          <w:color w:val="000000"/>
          <w:sz w:val="23"/>
          <w:szCs w:val="23"/>
          <w:lang w:val="en-CA"/>
        </w:rPr>
        <w:t xml:space="preserve"> set up as the admin for your collections</w:t>
      </w:r>
      <w:r w:rsidRPr="008211F5">
        <w:rPr>
          <w:color w:val="000000"/>
          <w:sz w:val="23"/>
          <w:szCs w:val="23"/>
          <w:lang w:val="en-CA"/>
        </w:rPr>
        <w:t>.</w:t>
      </w:r>
    </w:p>
    <w:p w14:paraId="5C5E3904" w14:textId="77777777" w:rsidR="008211F5" w:rsidRPr="008211F5" w:rsidRDefault="008211F5" w:rsidP="008211F5">
      <w:pPr>
        <w:rPr>
          <w:rFonts w:ascii="Times" w:eastAsia="Times New Roman" w:hAnsi="Times" w:cs="Times New Roman"/>
          <w:sz w:val="20"/>
          <w:szCs w:val="20"/>
          <w:lang w:val="en-CA"/>
        </w:rPr>
      </w:pPr>
    </w:p>
    <w:p w14:paraId="25BE28F8" w14:textId="77777777" w:rsidR="00424BE0" w:rsidRPr="00424BE0" w:rsidRDefault="00424BE0" w:rsidP="00FA2BE5">
      <w:pPr>
        <w:spacing w:before="40" w:after="40"/>
        <w:rPr>
          <w:rFonts w:ascii="Myriad Pro" w:hAnsi="Myriad Pro"/>
          <w:sz w:val="22"/>
          <w:szCs w:val="22"/>
        </w:rPr>
      </w:pPr>
    </w:p>
    <w:sectPr w:rsidR="00424BE0" w:rsidRPr="00424BE0" w:rsidSect="0035027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34" w:bottom="1440" w:left="1134" w:header="709" w:footer="39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7A564" w14:textId="77777777" w:rsidR="00F32252" w:rsidRDefault="00F32252" w:rsidP="00B211B1">
      <w:r>
        <w:separator/>
      </w:r>
    </w:p>
  </w:endnote>
  <w:endnote w:type="continuationSeparator" w:id="0">
    <w:p w14:paraId="2CB79684" w14:textId="77777777" w:rsidR="00F32252" w:rsidRDefault="00F32252" w:rsidP="00B2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auto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7744" w14:textId="77777777" w:rsidR="00562D06" w:rsidRDefault="00562D06" w:rsidP="00C731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593FD9" w14:textId="77777777" w:rsidR="00562D06" w:rsidRDefault="00562D06" w:rsidP="00F118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08A5" w14:textId="77777777" w:rsidR="00562D06" w:rsidRDefault="00562D06" w:rsidP="00AF5C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6E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251CA6C" w14:textId="60A56A68" w:rsidR="00562D06" w:rsidRPr="0035027B" w:rsidRDefault="00562D06" w:rsidP="0035027B">
    <w:pPr>
      <w:pStyle w:val="Footer"/>
      <w:ind w:right="360"/>
      <w:rPr>
        <w:rFonts w:asciiTheme="majorHAnsi" w:hAnsiTheme="majorHAnsi"/>
        <w:i/>
        <w:color w:val="808080" w:themeColor="background1" w:themeShade="80"/>
        <w:sz w:val="20"/>
        <w:szCs w:val="20"/>
      </w:rPr>
    </w:pPr>
    <w:proofErr w:type="spellStart"/>
    <w:r w:rsidRPr="0035027B">
      <w:rPr>
        <w:rFonts w:asciiTheme="majorHAnsi" w:hAnsiTheme="majorHAnsi"/>
        <w:i/>
        <w:color w:val="808080" w:themeColor="background1" w:themeShade="80"/>
        <w:sz w:val="20"/>
        <w:szCs w:val="20"/>
      </w:rPr>
      <w:t>Arca</w:t>
    </w:r>
    <w:proofErr w:type="spellEnd"/>
    <w:r w:rsidRPr="0035027B">
      <w:rPr>
        <w:rFonts w:asciiTheme="majorHAnsi" w:hAnsiTheme="majorHAnsi"/>
        <w:i/>
        <w:color w:val="808080" w:themeColor="background1" w:themeShade="80"/>
        <w:sz w:val="20"/>
        <w:szCs w:val="20"/>
      </w:rPr>
      <w:t xml:space="preserve"> Collaborative Digital Repository - Scoping and Needs Assessment   </w:t>
    </w:r>
  </w:p>
  <w:p w14:paraId="44EFFB36" w14:textId="77777777" w:rsidR="00562D06" w:rsidRPr="0035027B" w:rsidRDefault="00562D06" w:rsidP="0035027B">
    <w:pPr>
      <w:pStyle w:val="Footer"/>
      <w:ind w:right="360"/>
      <w:rPr>
        <w:rFonts w:asciiTheme="majorHAnsi" w:hAnsiTheme="majorHAnsi"/>
        <w:i/>
        <w:color w:val="808080" w:themeColor="background1" w:themeShade="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5AC4A" w14:textId="77777777" w:rsidR="00562D06" w:rsidRPr="0035027B" w:rsidRDefault="00562D06" w:rsidP="0035027B">
    <w:pPr>
      <w:pStyle w:val="Footer"/>
      <w:ind w:right="360"/>
      <w:rPr>
        <w:rFonts w:asciiTheme="majorHAnsi" w:hAnsiTheme="majorHAnsi"/>
        <w:i/>
        <w:color w:val="808080" w:themeColor="background1" w:themeShade="80"/>
        <w:sz w:val="20"/>
        <w:szCs w:val="20"/>
      </w:rPr>
    </w:pPr>
    <w:proofErr w:type="spellStart"/>
    <w:r w:rsidRPr="0035027B">
      <w:rPr>
        <w:rFonts w:asciiTheme="majorHAnsi" w:hAnsiTheme="majorHAnsi"/>
        <w:i/>
        <w:color w:val="808080" w:themeColor="background1" w:themeShade="80"/>
        <w:sz w:val="20"/>
        <w:szCs w:val="20"/>
      </w:rPr>
      <w:t>Arca</w:t>
    </w:r>
    <w:proofErr w:type="spellEnd"/>
    <w:r w:rsidRPr="0035027B">
      <w:rPr>
        <w:rFonts w:asciiTheme="majorHAnsi" w:hAnsiTheme="majorHAnsi"/>
        <w:i/>
        <w:color w:val="808080" w:themeColor="background1" w:themeShade="80"/>
        <w:sz w:val="20"/>
        <w:szCs w:val="20"/>
      </w:rPr>
      <w:t xml:space="preserve"> Collaborative Digital Repository - Scoping and Needs Assessment   </w:t>
    </w:r>
  </w:p>
  <w:p w14:paraId="1E7BD2D7" w14:textId="77777777" w:rsidR="00562D06" w:rsidRDefault="00562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5DE7F" w14:textId="77777777" w:rsidR="00F32252" w:rsidRDefault="00F32252" w:rsidP="00B211B1">
      <w:r>
        <w:separator/>
      </w:r>
    </w:p>
  </w:footnote>
  <w:footnote w:type="continuationSeparator" w:id="0">
    <w:p w14:paraId="62EE1256" w14:textId="77777777" w:rsidR="00F32252" w:rsidRDefault="00F32252" w:rsidP="00B2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9A6AF" w14:textId="27969013" w:rsidR="00562D06" w:rsidRPr="003F49F1" w:rsidRDefault="00562D06" w:rsidP="0035027B">
    <w:pPr>
      <w:pStyle w:val="Header"/>
      <w:tabs>
        <w:tab w:val="left" w:pos="3573"/>
      </w:tabs>
      <w:jc w:val="right"/>
      <w:rPr>
        <w:rFonts w:asciiTheme="majorHAnsi" w:hAnsiTheme="majorHAnsi"/>
        <w:color w:val="480656"/>
      </w:rPr>
    </w:pPr>
    <w:r>
      <w:rPr>
        <w:rFonts w:ascii="Myriad Pro" w:hAnsi="Myriad Pro"/>
        <w:color w:val="A6A6A6" w:themeColor="background1" w:themeShade="A6"/>
        <w:sz w:val="56"/>
        <w:szCs w:val="56"/>
      </w:rPr>
      <w:tab/>
    </w:r>
  </w:p>
  <w:p w14:paraId="12FFA0C1" w14:textId="77777777" w:rsidR="00562D06" w:rsidRPr="006F70DB" w:rsidRDefault="00562D06" w:rsidP="00101A6A">
    <w:pPr>
      <w:pStyle w:val="Header"/>
      <w:tabs>
        <w:tab w:val="left" w:pos="3573"/>
      </w:tabs>
      <w:rPr>
        <w:rFonts w:ascii="Myriad Pro" w:hAnsi="Myriad Pro"/>
        <w:color w:val="A6A6A6" w:themeColor="background1" w:themeShade="A6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8CA3" w14:textId="6E289E86" w:rsidR="00562D06" w:rsidRPr="003F49F1" w:rsidRDefault="00562D06" w:rsidP="0035027B">
    <w:pPr>
      <w:pStyle w:val="Header"/>
      <w:tabs>
        <w:tab w:val="left" w:pos="3573"/>
      </w:tabs>
      <w:jc w:val="right"/>
      <w:rPr>
        <w:rFonts w:ascii="Myriad Pro" w:hAnsi="Myriad Pro"/>
        <w:color w:val="A6A6A6" w:themeColor="background1" w:themeShade="A6"/>
        <w:sz w:val="16"/>
        <w:szCs w:val="56"/>
      </w:rPr>
    </w:pPr>
    <w:r>
      <w:rPr>
        <w:rFonts w:ascii="Myriad Pro" w:hAnsi="Myriad Pro"/>
        <w:noProof/>
        <w:color w:val="A6A6A6" w:themeColor="background1" w:themeShade="A6"/>
        <w:sz w:val="56"/>
        <w:szCs w:val="56"/>
      </w:rPr>
      <w:drawing>
        <wp:anchor distT="0" distB="0" distL="114300" distR="114300" simplePos="0" relativeHeight="251658240" behindDoc="0" locked="0" layoutInCell="1" allowOverlap="1" wp14:anchorId="4DE39429" wp14:editId="639DCB19">
          <wp:simplePos x="0" y="0"/>
          <wp:positionH relativeFrom="column">
            <wp:posOffset>7620</wp:posOffset>
          </wp:positionH>
          <wp:positionV relativeFrom="paragraph">
            <wp:posOffset>-8890</wp:posOffset>
          </wp:positionV>
          <wp:extent cx="981710" cy="706120"/>
          <wp:effectExtent l="0" t="0" r="889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a_logo_no-tagFINAL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1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/>
        <w:color w:val="A6A6A6" w:themeColor="background1" w:themeShade="A6"/>
        <w:sz w:val="56"/>
        <w:szCs w:val="56"/>
      </w:rPr>
      <w:tab/>
    </w:r>
    <w:r>
      <w:rPr>
        <w:rFonts w:ascii="Myriad Pro" w:hAnsi="Myriad Pro"/>
        <w:color w:val="A6A6A6" w:themeColor="background1" w:themeShade="A6"/>
        <w:sz w:val="56"/>
        <w:szCs w:val="56"/>
      </w:rPr>
      <w:tab/>
    </w:r>
    <w:r w:rsidRPr="001536D8">
      <w:rPr>
        <w:rFonts w:ascii="Myriad Pro" w:hAnsi="Myriad Pro"/>
        <w:color w:val="A6A6A6" w:themeColor="background1" w:themeShade="A6"/>
        <w:sz w:val="16"/>
        <w:szCs w:val="56"/>
      </w:rPr>
      <w:tab/>
    </w:r>
  </w:p>
  <w:p w14:paraId="6A4F33C3" w14:textId="77777777" w:rsidR="00562D06" w:rsidRPr="003F49F1" w:rsidRDefault="00562D06" w:rsidP="0035027B">
    <w:pPr>
      <w:pStyle w:val="Header"/>
      <w:tabs>
        <w:tab w:val="left" w:pos="3573"/>
      </w:tabs>
      <w:jc w:val="right"/>
      <w:rPr>
        <w:rFonts w:asciiTheme="majorHAnsi" w:hAnsiTheme="majorHAnsi"/>
        <w:color w:val="480656"/>
      </w:rPr>
    </w:pPr>
    <w:proofErr w:type="spellStart"/>
    <w:r w:rsidRPr="003F49F1">
      <w:rPr>
        <w:rFonts w:asciiTheme="majorHAnsi" w:hAnsiTheme="majorHAnsi"/>
        <w:color w:val="480656"/>
      </w:rPr>
      <w:t>Arca</w:t>
    </w:r>
    <w:proofErr w:type="spellEnd"/>
    <w:r w:rsidRPr="003F49F1">
      <w:rPr>
        <w:rFonts w:asciiTheme="majorHAnsi" w:hAnsiTheme="majorHAnsi"/>
        <w:color w:val="480656"/>
      </w:rPr>
      <w:t xml:space="preserve"> Collaborative Digital Repository</w:t>
    </w:r>
  </w:p>
  <w:p w14:paraId="7B81A4EA" w14:textId="64A5C901" w:rsidR="00562D06" w:rsidRPr="003F49F1" w:rsidRDefault="00562D06" w:rsidP="0035027B">
    <w:pPr>
      <w:pStyle w:val="Header"/>
      <w:tabs>
        <w:tab w:val="left" w:pos="3573"/>
      </w:tabs>
      <w:jc w:val="right"/>
      <w:rPr>
        <w:rFonts w:asciiTheme="majorHAnsi" w:hAnsiTheme="majorHAnsi"/>
        <w:color w:val="480656"/>
      </w:rPr>
    </w:pPr>
    <w:r w:rsidRPr="003F49F1">
      <w:rPr>
        <w:rFonts w:asciiTheme="majorHAnsi" w:hAnsiTheme="majorHAnsi"/>
        <w:color w:val="480656"/>
      </w:rPr>
      <w:t>Scoping and Needs Assessment</w:t>
    </w:r>
    <w:r>
      <w:rPr>
        <w:rFonts w:asciiTheme="majorHAnsi" w:hAnsiTheme="majorHAnsi"/>
        <w:color w:val="480656"/>
      </w:rPr>
      <w:t xml:space="preserve"> - </w:t>
    </w:r>
    <w:r w:rsidR="00AD6EAE">
      <w:rPr>
        <w:rFonts w:asciiTheme="majorHAnsi" w:hAnsiTheme="majorHAnsi"/>
        <w:color w:val="480656"/>
      </w:rPr>
      <w:t>Child Site</w:t>
    </w:r>
  </w:p>
  <w:p w14:paraId="37A0A67C" w14:textId="07015708" w:rsidR="00562D06" w:rsidRPr="00524203" w:rsidRDefault="00AD6EAE" w:rsidP="0035027B">
    <w:pPr>
      <w:pStyle w:val="Header"/>
      <w:tabs>
        <w:tab w:val="left" w:pos="3573"/>
      </w:tabs>
      <w:jc w:val="right"/>
      <w:rPr>
        <w:rFonts w:ascii="Myriad Pro" w:hAnsi="Myriad Pro"/>
        <w:color w:val="511E55"/>
        <w:sz w:val="19"/>
        <w:szCs w:val="19"/>
      </w:rPr>
    </w:pPr>
    <w:r>
      <w:rPr>
        <w:rFonts w:ascii="Myriad Pro" w:hAnsi="Myriad Pro"/>
        <w:color w:val="511E55"/>
        <w:sz w:val="19"/>
        <w:szCs w:val="19"/>
      </w:rPr>
      <w:t>February 2018</w:t>
    </w:r>
  </w:p>
  <w:p w14:paraId="291FB818" w14:textId="77777777" w:rsidR="00562D06" w:rsidRDefault="00562D06" w:rsidP="0035027B">
    <w:pPr>
      <w:pStyle w:val="Header"/>
      <w:tabs>
        <w:tab w:val="left" w:pos="3573"/>
      </w:tabs>
      <w:rPr>
        <w:rFonts w:ascii="Myriad Pro" w:hAnsi="Myriad Pro"/>
        <w:color w:val="A6A6A6" w:themeColor="background1" w:themeShade="A6"/>
        <w:sz w:val="20"/>
        <w:szCs w:val="20"/>
      </w:rPr>
    </w:pPr>
  </w:p>
  <w:tbl>
    <w:tblPr>
      <w:tblStyle w:val="TableGrid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1560"/>
      <w:gridCol w:w="5670"/>
    </w:tblGrid>
    <w:tr w:rsidR="00562D06" w:rsidRPr="008F4402" w14:paraId="25E70169" w14:textId="77777777" w:rsidTr="0035027B">
      <w:tc>
        <w:tcPr>
          <w:tcW w:w="2943" w:type="dxa"/>
          <w:shd w:val="clear" w:color="auto" w:fill="470656"/>
        </w:tcPr>
        <w:p w14:paraId="40E62A6A" w14:textId="77777777" w:rsidR="00562D06" w:rsidRPr="008F4402" w:rsidRDefault="00562D06" w:rsidP="0035027B">
          <w:pPr>
            <w:pStyle w:val="Header"/>
            <w:tabs>
              <w:tab w:val="left" w:pos="3573"/>
            </w:tabs>
            <w:rPr>
              <w:rFonts w:ascii="Myriad Pro" w:hAnsi="Myriad Pro"/>
              <w:color w:val="A6A6A6" w:themeColor="background1" w:themeShade="A6"/>
              <w:sz w:val="4"/>
              <w:szCs w:val="4"/>
            </w:rPr>
          </w:pPr>
          <w:r w:rsidRPr="008F4402">
            <w:rPr>
              <w:rFonts w:ascii="Myriad Pro" w:hAnsi="Myriad Pro"/>
              <w:color w:val="A6A6A6" w:themeColor="background1" w:themeShade="A6"/>
              <w:sz w:val="4"/>
              <w:szCs w:val="4"/>
            </w:rPr>
            <w:t xml:space="preserve">  </w:t>
          </w:r>
        </w:p>
      </w:tc>
      <w:tc>
        <w:tcPr>
          <w:tcW w:w="1560" w:type="dxa"/>
          <w:shd w:val="clear" w:color="auto" w:fill="521F54"/>
        </w:tcPr>
        <w:p w14:paraId="58F5F91A" w14:textId="77777777" w:rsidR="00562D06" w:rsidRPr="008F4402" w:rsidRDefault="00562D06" w:rsidP="0035027B">
          <w:pPr>
            <w:pStyle w:val="Header"/>
            <w:tabs>
              <w:tab w:val="left" w:pos="3573"/>
            </w:tabs>
            <w:rPr>
              <w:rFonts w:ascii="Myriad Pro" w:hAnsi="Myriad Pro"/>
              <w:color w:val="A6A6A6" w:themeColor="background1" w:themeShade="A6"/>
              <w:sz w:val="4"/>
              <w:szCs w:val="4"/>
            </w:rPr>
          </w:pPr>
          <w:r w:rsidRPr="008F4402">
            <w:rPr>
              <w:rFonts w:ascii="Myriad Pro" w:hAnsi="Myriad Pro"/>
              <w:color w:val="A6A6A6" w:themeColor="background1" w:themeShade="A6"/>
              <w:sz w:val="4"/>
              <w:szCs w:val="4"/>
            </w:rPr>
            <w:t xml:space="preserve">  </w:t>
          </w:r>
        </w:p>
      </w:tc>
      <w:tc>
        <w:tcPr>
          <w:tcW w:w="5670" w:type="dxa"/>
          <w:shd w:val="clear" w:color="auto" w:fill="ED884E"/>
        </w:tcPr>
        <w:p w14:paraId="6F62370E" w14:textId="77777777" w:rsidR="00562D06" w:rsidRPr="008F4402" w:rsidRDefault="00562D06" w:rsidP="0035027B">
          <w:pPr>
            <w:pStyle w:val="Header"/>
            <w:tabs>
              <w:tab w:val="left" w:pos="3573"/>
            </w:tabs>
            <w:rPr>
              <w:rFonts w:ascii="Myriad Pro" w:hAnsi="Myriad Pro"/>
              <w:color w:val="A6A6A6" w:themeColor="background1" w:themeShade="A6"/>
              <w:sz w:val="4"/>
              <w:szCs w:val="4"/>
            </w:rPr>
          </w:pPr>
          <w:r w:rsidRPr="008F4402">
            <w:rPr>
              <w:rFonts w:ascii="Myriad Pro" w:hAnsi="Myriad Pro"/>
              <w:color w:val="A6A6A6" w:themeColor="background1" w:themeShade="A6"/>
              <w:sz w:val="4"/>
              <w:szCs w:val="4"/>
            </w:rPr>
            <w:t xml:space="preserve">  </w:t>
          </w:r>
        </w:p>
      </w:tc>
    </w:tr>
  </w:tbl>
  <w:p w14:paraId="34978A79" w14:textId="77777777" w:rsidR="00562D06" w:rsidRDefault="00562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2430B"/>
    <w:multiLevelType w:val="multilevel"/>
    <w:tmpl w:val="737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FF"/>
    <w:multiLevelType w:val="hybridMultilevel"/>
    <w:tmpl w:val="A578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26827"/>
    <w:multiLevelType w:val="multilevel"/>
    <w:tmpl w:val="E2C0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03FFA"/>
    <w:multiLevelType w:val="multilevel"/>
    <w:tmpl w:val="4A72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5B3555"/>
    <w:multiLevelType w:val="multilevel"/>
    <w:tmpl w:val="6556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5D3FD3"/>
    <w:multiLevelType w:val="hybridMultilevel"/>
    <w:tmpl w:val="810A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"/>
    <w:lvlOverride w:ilvl="1">
      <w:lvl w:ilvl="1">
        <w:numFmt w:val="lowerLetter"/>
        <w:lvlText w:val="%2."/>
        <w:lvlJc w:val="left"/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B1"/>
    <w:rsid w:val="000463BB"/>
    <w:rsid w:val="000F4612"/>
    <w:rsid w:val="00101A6A"/>
    <w:rsid w:val="001536D8"/>
    <w:rsid w:val="00176BE7"/>
    <w:rsid w:val="00286290"/>
    <w:rsid w:val="002B3EC2"/>
    <w:rsid w:val="0035027B"/>
    <w:rsid w:val="00381029"/>
    <w:rsid w:val="003A2CB6"/>
    <w:rsid w:val="003C1D87"/>
    <w:rsid w:val="003F49F1"/>
    <w:rsid w:val="00400A72"/>
    <w:rsid w:val="00424BE0"/>
    <w:rsid w:val="004E6072"/>
    <w:rsid w:val="00503C6C"/>
    <w:rsid w:val="005237EE"/>
    <w:rsid w:val="00524203"/>
    <w:rsid w:val="00562D06"/>
    <w:rsid w:val="005A20EC"/>
    <w:rsid w:val="005B020E"/>
    <w:rsid w:val="005B055D"/>
    <w:rsid w:val="005D1A86"/>
    <w:rsid w:val="006648BB"/>
    <w:rsid w:val="00673836"/>
    <w:rsid w:val="006E4D66"/>
    <w:rsid w:val="006F70DB"/>
    <w:rsid w:val="0072260A"/>
    <w:rsid w:val="007346BF"/>
    <w:rsid w:val="008211F5"/>
    <w:rsid w:val="00840B66"/>
    <w:rsid w:val="0084168C"/>
    <w:rsid w:val="00874F59"/>
    <w:rsid w:val="008C340B"/>
    <w:rsid w:val="008F4402"/>
    <w:rsid w:val="00920AB0"/>
    <w:rsid w:val="0095098A"/>
    <w:rsid w:val="00964737"/>
    <w:rsid w:val="009C2191"/>
    <w:rsid w:val="00A11132"/>
    <w:rsid w:val="00AB55C4"/>
    <w:rsid w:val="00AC2352"/>
    <w:rsid w:val="00AD6EAE"/>
    <w:rsid w:val="00AF5C79"/>
    <w:rsid w:val="00B211B1"/>
    <w:rsid w:val="00B317E7"/>
    <w:rsid w:val="00B8379E"/>
    <w:rsid w:val="00BA04BF"/>
    <w:rsid w:val="00C3465C"/>
    <w:rsid w:val="00C731EF"/>
    <w:rsid w:val="00CB7109"/>
    <w:rsid w:val="00E91AA6"/>
    <w:rsid w:val="00F1180D"/>
    <w:rsid w:val="00F32252"/>
    <w:rsid w:val="00F7226A"/>
    <w:rsid w:val="00FA2B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DC60C3"/>
  <w15:docId w15:val="{9789B731-D477-B248-BFC6-4B739D3F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7EE"/>
    <w:rPr>
      <w:rFonts w:ascii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8211F5"/>
    <w:pPr>
      <w:spacing w:before="100" w:beforeAutospacing="1" w:after="100" w:afterAutospacing="1"/>
      <w:outlineLvl w:val="2"/>
    </w:pPr>
    <w:rPr>
      <w:rFonts w:ascii="Times" w:hAnsi="Times" w:cstheme="minorBidi"/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1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1B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211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1B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2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20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F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5027B"/>
    <w:rPr>
      <w:rFonts w:asciiTheme="majorHAnsi" w:hAnsiTheme="majorHAnsi"/>
      <w:i/>
      <w:color w:val="808080" w:themeColor="background1" w:themeShade="80"/>
      <w:sz w:val="20"/>
    </w:rPr>
  </w:style>
  <w:style w:type="paragraph" w:customStyle="1" w:styleId="BodyTextTable">
    <w:name w:val="Body Text Table"/>
    <w:basedOn w:val="BodyText"/>
    <w:rsid w:val="008C340B"/>
    <w:pPr>
      <w:spacing w:before="40" w:after="40"/>
    </w:pPr>
    <w:rPr>
      <w:rFonts w:asciiTheme="minorHAnsi" w:hAnsiTheme="minorHAnsi" w:cstheme="minorBidi"/>
      <w:color w:val="262626" w:themeColor="text1" w:themeTint="D9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C34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340B"/>
    <w:rPr>
      <w:rFonts w:ascii="Arial" w:hAnsi="Arial" w:cs="Arial"/>
    </w:rPr>
  </w:style>
  <w:style w:type="paragraph" w:customStyle="1" w:styleId="BasicParagraph">
    <w:name w:val="[Basic Paragraph]"/>
    <w:basedOn w:val="Normal"/>
    <w:uiPriority w:val="99"/>
    <w:rsid w:val="00381029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erfooter">
    <w:name w:val="headerfooter"/>
    <w:uiPriority w:val="99"/>
    <w:rsid w:val="00381029"/>
    <w:rPr>
      <w:rFonts w:ascii="MyriadPro-Regular" w:hAnsi="MyriadPro-Regular" w:cs="MyriadPro-Regular"/>
      <w:color w:val="4F00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11F5"/>
    <w:rPr>
      <w:rFonts w:ascii="Times" w:hAnsi="Times"/>
      <w:b/>
      <w:bCs/>
      <w:sz w:val="27"/>
      <w:szCs w:val="27"/>
      <w:lang w:val="en-CA"/>
    </w:rPr>
  </w:style>
  <w:style w:type="paragraph" w:styleId="NormalWeb">
    <w:name w:val="Normal (Web)"/>
    <w:basedOn w:val="Normal"/>
    <w:uiPriority w:val="99"/>
    <w:semiHidden/>
    <w:unhideWhenUsed/>
    <w:rsid w:val="008211F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6738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D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8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bc.arcabc.ca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doh.arcabc.c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apu.arcabc.ca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1261</Characters>
  <Application>Microsoft Office Word</Application>
  <DocSecurity>0</DocSecurity>
  <Lines>10</Lines>
  <Paragraphs>2</Paragraphs>
  <ScaleCrop>false</ScaleCrop>
  <Company>BC Electronic Library Network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Hopton</dc:creator>
  <cp:keywords/>
  <dc:description/>
  <cp:lastModifiedBy>Brandon J Weigel</cp:lastModifiedBy>
  <cp:revision>4</cp:revision>
  <cp:lastPrinted>2015-04-10T16:27:00Z</cp:lastPrinted>
  <dcterms:created xsi:type="dcterms:W3CDTF">2018-06-29T14:29:00Z</dcterms:created>
  <dcterms:modified xsi:type="dcterms:W3CDTF">2018-06-29T14:33:00Z</dcterms:modified>
</cp:coreProperties>
</file>